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50AC7" w14:textId="77777777" w:rsidR="00A76326" w:rsidRPr="000964FF" w:rsidRDefault="00A76326">
      <w:pPr>
        <w:rPr>
          <w:rFonts w:ascii="Arial" w:hAnsi="Arial" w:cs="Arial"/>
        </w:rPr>
      </w:pPr>
      <w:bookmarkStart w:id="0" w:name="_GoBack"/>
      <w:bookmarkEnd w:id="0"/>
    </w:p>
    <w:p w14:paraId="509E0864" w14:textId="79FB5399" w:rsidR="009D2D49" w:rsidRPr="000964FF" w:rsidRDefault="00290177" w:rsidP="00A76326">
      <w:pPr>
        <w:jc w:val="center"/>
        <w:rPr>
          <w:rFonts w:ascii="Arial" w:hAnsi="Arial" w:cs="Arial"/>
          <w:b/>
          <w:color w:val="C00000"/>
        </w:rPr>
      </w:pPr>
      <w:r w:rsidRPr="000964FF">
        <w:rPr>
          <w:rFonts w:ascii="Arial" w:hAnsi="Arial" w:cs="Arial"/>
          <w:b/>
          <w:color w:val="C00000"/>
        </w:rPr>
        <w:t>SAMPLE OP-ED</w:t>
      </w:r>
    </w:p>
    <w:p w14:paraId="05871C50" w14:textId="77777777" w:rsidR="00EB38BF" w:rsidRPr="000964FF" w:rsidRDefault="00EB38BF" w:rsidP="00EB38BF">
      <w:pPr>
        <w:rPr>
          <w:rFonts w:ascii="Arial" w:hAnsi="Arial" w:cs="Arial"/>
          <w:color w:val="C00000"/>
        </w:rPr>
      </w:pPr>
    </w:p>
    <w:p w14:paraId="2B55D9D8" w14:textId="64CA9813" w:rsidR="00EB38BF" w:rsidRPr="000964FF" w:rsidRDefault="00EB38BF" w:rsidP="00EB38BF">
      <w:pPr>
        <w:rPr>
          <w:rFonts w:ascii="Arial" w:hAnsi="Arial" w:cs="Arial"/>
          <w:color w:val="C00000"/>
        </w:rPr>
      </w:pPr>
      <w:r w:rsidRPr="000964FF">
        <w:rPr>
          <w:rFonts w:ascii="Arial" w:hAnsi="Arial" w:cs="Arial"/>
          <w:b/>
          <w:color w:val="C00000"/>
        </w:rPr>
        <w:t>How to use:</w:t>
      </w:r>
      <w:r w:rsidRPr="000964FF">
        <w:rPr>
          <w:rFonts w:ascii="Arial" w:hAnsi="Arial" w:cs="Arial"/>
          <w:color w:val="C00000"/>
        </w:rPr>
        <w:t xml:space="preserve"> </w:t>
      </w:r>
      <w:r w:rsidRPr="000964FF">
        <w:rPr>
          <w:rFonts w:ascii="Arial" w:hAnsi="Arial" w:cs="Arial"/>
          <w:color w:val="000000" w:themeColor="text1"/>
        </w:rPr>
        <w:t xml:space="preserve">Draft your sample op-ed using the outline below, replacing text in </w:t>
      </w:r>
      <w:r w:rsidRPr="000964FF">
        <w:rPr>
          <w:rFonts w:ascii="Arial" w:hAnsi="Arial" w:cs="Arial"/>
          <w:color w:val="C00000"/>
        </w:rPr>
        <w:t xml:space="preserve">red </w:t>
      </w:r>
      <w:r w:rsidRPr="000964FF">
        <w:rPr>
          <w:rFonts w:ascii="Arial" w:hAnsi="Arial" w:cs="Arial"/>
          <w:color w:val="000000" w:themeColor="text1"/>
        </w:rPr>
        <w:t xml:space="preserve">with destination/organization-specific stats and anecdotes. Feel free to tweak remaining copy as you see fit. </w:t>
      </w:r>
    </w:p>
    <w:p w14:paraId="1792F077" w14:textId="77777777" w:rsidR="00EB38BF" w:rsidRPr="000964FF" w:rsidRDefault="00EB38BF" w:rsidP="00EB38BF">
      <w:pPr>
        <w:rPr>
          <w:rFonts w:ascii="Arial" w:hAnsi="Arial" w:cs="Arial"/>
          <w:color w:val="C00000"/>
        </w:rPr>
      </w:pPr>
    </w:p>
    <w:p w14:paraId="046F0C3A" w14:textId="77777777" w:rsidR="00E6171E" w:rsidRPr="00E6171E" w:rsidRDefault="00E6171E" w:rsidP="00E6171E">
      <w:pPr>
        <w:pBdr>
          <w:bottom w:val="dotted" w:sz="24" w:space="1" w:color="auto"/>
        </w:pBdr>
        <w:rPr>
          <w:rFonts w:ascii="Arial" w:hAnsi="Arial" w:cs="Arial"/>
          <w:color w:val="000000" w:themeColor="text1"/>
        </w:rPr>
      </w:pPr>
      <w:r w:rsidRPr="00E6171E">
        <w:rPr>
          <w:rFonts w:ascii="Arial" w:hAnsi="Arial" w:cs="Arial"/>
          <w:b/>
          <w:color w:val="C00000"/>
        </w:rPr>
        <w:t xml:space="preserve">Useful resources: </w:t>
      </w:r>
      <w:r w:rsidRPr="00E6171E">
        <w:rPr>
          <w:rFonts w:ascii="Arial" w:hAnsi="Arial" w:cs="Arial"/>
          <w:color w:val="000000" w:themeColor="text1"/>
        </w:rPr>
        <w:t xml:space="preserve">U.S. Travel’s </w:t>
      </w:r>
      <w:hyperlink r:id="rId6" w:history="1">
        <w:r w:rsidRPr="00E6171E">
          <w:rPr>
            <w:rStyle w:val="Hyperlink"/>
            <w:rFonts w:ascii="Arial" w:hAnsi="Arial" w:cs="Arial"/>
          </w:rPr>
          <w:t>Economic Impact Map</w:t>
        </w:r>
      </w:hyperlink>
      <w:r w:rsidRPr="00E6171E">
        <w:rPr>
          <w:rFonts w:ascii="Arial" w:hAnsi="Arial" w:cs="Arial"/>
          <w:color w:val="000000" w:themeColor="text1"/>
        </w:rPr>
        <w:t xml:space="preserve"> and </w:t>
      </w:r>
      <w:hyperlink r:id="rId7" w:history="1">
        <w:r w:rsidRPr="00E6171E">
          <w:rPr>
            <w:rStyle w:val="Hyperlink"/>
            <w:rFonts w:ascii="Arial" w:hAnsi="Arial" w:cs="Arial"/>
          </w:rPr>
          <w:t>Travel Economic Impact Calculator</w:t>
        </w:r>
      </w:hyperlink>
      <w:r w:rsidRPr="00E6171E">
        <w:rPr>
          <w:rFonts w:ascii="Arial" w:hAnsi="Arial" w:cs="Arial"/>
          <w:color w:val="000000" w:themeColor="text1"/>
        </w:rPr>
        <w:t xml:space="preserve">. </w:t>
      </w:r>
    </w:p>
    <w:p w14:paraId="4B391021" w14:textId="77777777" w:rsidR="00EB38BF" w:rsidRPr="000964FF" w:rsidRDefault="00EB38BF" w:rsidP="00EB38BF">
      <w:pPr>
        <w:pBdr>
          <w:bottom w:val="dotted" w:sz="24" w:space="1" w:color="auto"/>
        </w:pBdr>
        <w:rPr>
          <w:rFonts w:ascii="Arial" w:hAnsi="Arial" w:cs="Arial"/>
          <w:color w:val="000000" w:themeColor="text1"/>
        </w:rPr>
      </w:pPr>
    </w:p>
    <w:p w14:paraId="59B4CE6D" w14:textId="77777777" w:rsidR="00290177" w:rsidRPr="000964FF" w:rsidRDefault="00290177">
      <w:pPr>
        <w:rPr>
          <w:rFonts w:ascii="Arial" w:hAnsi="Arial" w:cs="Arial"/>
        </w:rPr>
      </w:pPr>
    </w:p>
    <w:p w14:paraId="086018B2" w14:textId="59B46AD4" w:rsidR="00290177" w:rsidRPr="000964FF" w:rsidRDefault="00290177" w:rsidP="00EB38BF">
      <w:pPr>
        <w:jc w:val="center"/>
        <w:rPr>
          <w:rFonts w:ascii="Arial" w:hAnsi="Arial" w:cs="Arial"/>
          <w:b/>
          <w:bCs/>
        </w:rPr>
      </w:pPr>
      <w:r w:rsidRPr="000964FF">
        <w:rPr>
          <w:rFonts w:ascii="Arial" w:hAnsi="Arial" w:cs="Arial"/>
          <w:b/>
          <w:bCs/>
        </w:rPr>
        <w:t>Travel’s History of Growing Jobs</w:t>
      </w:r>
      <w:r w:rsidR="00EB38BF" w:rsidRPr="000964FF">
        <w:rPr>
          <w:rFonts w:ascii="Arial" w:hAnsi="Arial" w:cs="Arial"/>
          <w:b/>
          <w:bCs/>
        </w:rPr>
        <w:t xml:space="preserve"> in </w:t>
      </w:r>
      <w:r w:rsidR="00C7621D" w:rsidRPr="000964FF">
        <w:rPr>
          <w:rFonts w:ascii="Arial" w:hAnsi="Arial" w:cs="Arial"/>
          <w:b/>
          <w:color w:val="C00000"/>
        </w:rPr>
        <w:t>CITY/STATE</w:t>
      </w:r>
      <w:r w:rsidR="00C7621D" w:rsidRPr="000964FF">
        <w:rPr>
          <w:rFonts w:ascii="Arial" w:hAnsi="Arial" w:cs="Arial"/>
          <w:b/>
          <w:bCs/>
        </w:rPr>
        <w:t>—And Across the Country</w:t>
      </w:r>
    </w:p>
    <w:p w14:paraId="6F1FF115" w14:textId="77777777" w:rsidR="005874FE" w:rsidRPr="000964FF" w:rsidRDefault="005874FE" w:rsidP="00EB38BF">
      <w:pPr>
        <w:jc w:val="center"/>
        <w:rPr>
          <w:rFonts w:ascii="Arial" w:hAnsi="Arial" w:cs="Arial"/>
          <w:b/>
          <w:bCs/>
        </w:rPr>
      </w:pPr>
    </w:p>
    <w:p w14:paraId="7605AFAD" w14:textId="2CE4E63A" w:rsidR="005874FE" w:rsidRPr="000964FF" w:rsidRDefault="005874FE" w:rsidP="005874FE">
      <w:pPr>
        <w:jc w:val="center"/>
        <w:rPr>
          <w:rFonts w:ascii="Arial" w:hAnsi="Arial" w:cs="Arial"/>
          <w:b/>
          <w:bCs/>
          <w:color w:val="000000" w:themeColor="text1"/>
        </w:rPr>
      </w:pPr>
      <w:r w:rsidRPr="000964FF">
        <w:rPr>
          <w:rFonts w:ascii="Arial" w:hAnsi="Arial" w:cs="Arial"/>
          <w:bCs/>
          <w:color w:val="000000" w:themeColor="text1"/>
        </w:rPr>
        <w:t xml:space="preserve">SUBHED: Visitors have long kept our area vibrant—and our nation’s economy strong. </w:t>
      </w:r>
    </w:p>
    <w:p w14:paraId="69A02A1F" w14:textId="77777777" w:rsidR="00290177" w:rsidRPr="000964FF" w:rsidRDefault="00290177">
      <w:pPr>
        <w:rPr>
          <w:rFonts w:ascii="Arial" w:hAnsi="Arial" w:cs="Arial"/>
          <w:b/>
          <w:bCs/>
        </w:rPr>
      </w:pPr>
    </w:p>
    <w:p w14:paraId="407CCFB6" w14:textId="3020C16D" w:rsidR="00290177" w:rsidRPr="000964FF" w:rsidRDefault="00290177">
      <w:pPr>
        <w:rPr>
          <w:rFonts w:ascii="Arial" w:hAnsi="Arial" w:cs="Arial"/>
        </w:rPr>
      </w:pPr>
      <w:r w:rsidRPr="000964FF">
        <w:rPr>
          <w:rFonts w:ascii="Arial" w:hAnsi="Arial" w:cs="Arial"/>
        </w:rPr>
        <w:t xml:space="preserve">By </w:t>
      </w:r>
      <w:r w:rsidRPr="000964FF">
        <w:rPr>
          <w:rFonts w:ascii="Arial" w:hAnsi="Arial" w:cs="Arial"/>
          <w:color w:val="C00000"/>
        </w:rPr>
        <w:t>INSERT AUTHOR</w:t>
      </w:r>
      <w:r w:rsidRPr="000964FF">
        <w:rPr>
          <w:rFonts w:ascii="Arial" w:hAnsi="Arial" w:cs="Arial"/>
        </w:rPr>
        <w:t xml:space="preserve"> </w:t>
      </w:r>
    </w:p>
    <w:p w14:paraId="0F395AE7" w14:textId="77777777" w:rsidR="00290177" w:rsidRPr="000964FF" w:rsidRDefault="00290177">
      <w:pPr>
        <w:rPr>
          <w:rFonts w:ascii="Arial" w:hAnsi="Arial" w:cs="Arial"/>
        </w:rPr>
      </w:pPr>
    </w:p>
    <w:p w14:paraId="3732DD52" w14:textId="77777777" w:rsidR="005874FE" w:rsidRPr="000964FF" w:rsidRDefault="005874FE" w:rsidP="005874FE">
      <w:pPr>
        <w:rPr>
          <w:rFonts w:ascii="Arial" w:hAnsi="Arial" w:cs="Arial"/>
        </w:rPr>
      </w:pPr>
      <w:r w:rsidRPr="000964FF">
        <w:rPr>
          <w:rFonts w:ascii="Arial" w:hAnsi="Arial" w:cs="Arial"/>
        </w:rPr>
        <w:t xml:space="preserve">Many politicians, both in and out of election cycles, tout their focus on creating and keeping good American jobs. A top performer in that category is an industry right under their noses: travel. </w:t>
      </w:r>
    </w:p>
    <w:p w14:paraId="674BCEE7" w14:textId="77777777" w:rsidR="00F317AB" w:rsidRPr="000964FF" w:rsidRDefault="00F317AB" w:rsidP="00F317AB">
      <w:pPr>
        <w:rPr>
          <w:rFonts w:ascii="Arial" w:hAnsi="Arial" w:cs="Arial"/>
        </w:rPr>
      </w:pPr>
    </w:p>
    <w:p w14:paraId="4E58D2DC" w14:textId="53895C70" w:rsidR="00F317AB" w:rsidRPr="000964FF" w:rsidRDefault="00F317AB" w:rsidP="00F317AB">
      <w:pPr>
        <w:rPr>
          <w:rFonts w:ascii="Arial" w:hAnsi="Arial" w:cs="Arial"/>
        </w:rPr>
      </w:pPr>
      <w:r w:rsidRPr="000964FF">
        <w:rPr>
          <w:rFonts w:ascii="Arial" w:hAnsi="Arial" w:cs="Arial"/>
        </w:rPr>
        <w:t xml:space="preserve">Most people are likely familiar with the frequently touted (and research-proven) positive effects of travel on our work performance, relationships and personal well-being. It’s travel’s economic power, though, that arguably deserves more attention—especially in </w:t>
      </w:r>
      <w:r w:rsidRPr="000964FF">
        <w:rPr>
          <w:rFonts w:ascii="Arial" w:hAnsi="Arial" w:cs="Arial"/>
          <w:color w:val="C00000"/>
        </w:rPr>
        <w:t>CITY/STATE</w:t>
      </w:r>
      <w:r w:rsidRPr="000964FF">
        <w:rPr>
          <w:rFonts w:ascii="Arial" w:hAnsi="Arial" w:cs="Arial"/>
        </w:rPr>
        <w:t xml:space="preserve">. </w:t>
      </w:r>
    </w:p>
    <w:p w14:paraId="6ECDB1E0" w14:textId="77777777" w:rsidR="00F317AB" w:rsidRPr="000964FF" w:rsidRDefault="00F317AB" w:rsidP="00F317AB">
      <w:pPr>
        <w:rPr>
          <w:rFonts w:ascii="Arial" w:hAnsi="Arial" w:cs="Arial"/>
        </w:rPr>
      </w:pPr>
    </w:p>
    <w:p w14:paraId="4F9A72F2" w14:textId="66F65736" w:rsidR="00F317AB" w:rsidRPr="000964FF" w:rsidRDefault="00F317AB" w:rsidP="00F317AB">
      <w:pPr>
        <w:rPr>
          <w:rFonts w:ascii="Arial" w:hAnsi="Arial" w:cs="Arial"/>
        </w:rPr>
      </w:pPr>
      <w:r w:rsidRPr="000964FF">
        <w:rPr>
          <w:rFonts w:ascii="Arial" w:hAnsi="Arial" w:cs="Arial"/>
        </w:rPr>
        <w:t xml:space="preserve">Travel is a top-10 employer in 49 states and the District of Columbia. Spending by travelers everywhere in the U.S., which currently totals over </w:t>
      </w:r>
      <w:r w:rsidR="00A76326" w:rsidRPr="000964FF">
        <w:rPr>
          <w:rFonts w:ascii="Arial" w:hAnsi="Arial" w:cs="Arial"/>
        </w:rPr>
        <w:t>$1 trillion annually, sup</w:t>
      </w:r>
      <w:r w:rsidR="000031EA">
        <w:rPr>
          <w:rFonts w:ascii="Arial" w:hAnsi="Arial" w:cs="Arial"/>
        </w:rPr>
        <w:t>ports 15.6</w:t>
      </w:r>
      <w:r w:rsidRPr="000964FF">
        <w:rPr>
          <w:rFonts w:ascii="Arial" w:hAnsi="Arial" w:cs="Arial"/>
        </w:rPr>
        <w:t xml:space="preserve"> million American jobs. That’s </w:t>
      </w:r>
      <w:hyperlink r:id="rId8" w:history="1">
        <w:r w:rsidRPr="000964FF">
          <w:rPr>
            <w:rStyle w:val="Hyperlink"/>
            <w:rFonts w:ascii="Arial" w:hAnsi="Arial" w:cs="Arial"/>
          </w:rPr>
          <w:t>one in nine Americans</w:t>
        </w:r>
      </w:hyperlink>
      <w:r w:rsidRPr="000964FF">
        <w:rPr>
          <w:rFonts w:ascii="Arial" w:hAnsi="Arial" w:cs="Arial"/>
        </w:rPr>
        <w:t xml:space="preserve"> whose employment depends on a healthy travel industry.  </w:t>
      </w:r>
    </w:p>
    <w:p w14:paraId="642DDE93" w14:textId="77777777" w:rsidR="00F317AB" w:rsidRPr="000964FF" w:rsidRDefault="00F317AB" w:rsidP="00F317AB">
      <w:pPr>
        <w:rPr>
          <w:rFonts w:ascii="Arial" w:hAnsi="Arial" w:cs="Arial"/>
        </w:rPr>
      </w:pPr>
    </w:p>
    <w:p w14:paraId="5E20E1BA" w14:textId="7DF267B1" w:rsidR="00F317AB" w:rsidRPr="000964FF" w:rsidRDefault="00F317AB" w:rsidP="00F317AB">
      <w:pPr>
        <w:rPr>
          <w:rFonts w:ascii="Arial" w:hAnsi="Arial" w:cs="Arial"/>
        </w:rPr>
      </w:pPr>
      <w:r w:rsidRPr="000964FF">
        <w:rPr>
          <w:rFonts w:ascii="Arial" w:hAnsi="Arial" w:cs="Arial"/>
        </w:rPr>
        <w:t>This week, travel industry workers across the country are celebrating the 35</w:t>
      </w:r>
      <w:r w:rsidRPr="000964FF">
        <w:rPr>
          <w:rFonts w:ascii="Arial" w:hAnsi="Arial" w:cs="Arial"/>
          <w:vertAlign w:val="superscript"/>
        </w:rPr>
        <w:t>th</w:t>
      </w:r>
      <w:r w:rsidRPr="000964FF">
        <w:rPr>
          <w:rFonts w:ascii="Arial" w:hAnsi="Arial" w:cs="Arial"/>
        </w:rPr>
        <w:t xml:space="preserve"> annual </w:t>
      </w:r>
      <w:hyperlink r:id="rId9" w:history="1">
        <w:r w:rsidRPr="000964FF">
          <w:rPr>
            <w:rStyle w:val="Hyperlink"/>
            <w:rFonts w:ascii="Arial" w:hAnsi="Arial" w:cs="Arial"/>
          </w:rPr>
          <w:t>National Travel and Tourism Week</w:t>
        </w:r>
      </w:hyperlink>
      <w:r w:rsidRPr="000964FF">
        <w:rPr>
          <w:rFonts w:ascii="Arial" w:hAnsi="Arial" w:cs="Arial"/>
        </w:rPr>
        <w:t xml:space="preserve"> (NTTW). This year’s theme, “Travel Then and Now,” highlights travel’s long history of supporting jobs, businesses and livelihoods everywhere in America</w:t>
      </w:r>
      <w:r w:rsidR="009828C9">
        <w:rPr>
          <w:rFonts w:ascii="Arial" w:hAnsi="Arial" w:cs="Arial"/>
        </w:rPr>
        <w:t xml:space="preserve"> and our industry’s enduring ethos of welcoming visitors from near and far</w:t>
      </w:r>
      <w:r w:rsidRPr="000964FF">
        <w:rPr>
          <w:rFonts w:ascii="Arial" w:hAnsi="Arial" w:cs="Arial"/>
        </w:rPr>
        <w:t>—</w:t>
      </w:r>
      <w:r w:rsidR="009828C9">
        <w:rPr>
          <w:rFonts w:ascii="Arial" w:hAnsi="Arial" w:cs="Arial"/>
        </w:rPr>
        <w:t>while emphasizing the need</w:t>
      </w:r>
      <w:r w:rsidRPr="000964FF">
        <w:rPr>
          <w:rFonts w:ascii="Arial" w:hAnsi="Arial" w:cs="Arial"/>
        </w:rPr>
        <w:t xml:space="preserve"> to craft smart, trav</w:t>
      </w:r>
      <w:r w:rsidR="009828C9">
        <w:rPr>
          <w:rFonts w:ascii="Arial" w:hAnsi="Arial" w:cs="Arial"/>
        </w:rPr>
        <w:t xml:space="preserve">el-friendly policies that keep </w:t>
      </w:r>
      <w:r w:rsidRPr="000964FF">
        <w:rPr>
          <w:rFonts w:ascii="Arial" w:hAnsi="Arial" w:cs="Arial"/>
        </w:rPr>
        <w:t xml:space="preserve">jobs flourishing. </w:t>
      </w:r>
    </w:p>
    <w:p w14:paraId="70630C4C" w14:textId="77777777" w:rsidR="00F317AB" w:rsidRPr="000964FF" w:rsidRDefault="00F317AB" w:rsidP="00F317AB">
      <w:pPr>
        <w:rPr>
          <w:rFonts w:ascii="Arial" w:hAnsi="Arial" w:cs="Arial"/>
        </w:rPr>
      </w:pPr>
    </w:p>
    <w:p w14:paraId="5BE9BD9E" w14:textId="1135E679" w:rsidR="00F317AB" w:rsidRPr="000964FF" w:rsidRDefault="00F317AB" w:rsidP="00F317AB">
      <w:pPr>
        <w:rPr>
          <w:rFonts w:ascii="Arial" w:hAnsi="Arial" w:cs="Arial"/>
        </w:rPr>
      </w:pPr>
      <w:r w:rsidRPr="000964FF">
        <w:rPr>
          <w:rFonts w:ascii="Arial" w:hAnsi="Arial" w:cs="Arial"/>
        </w:rPr>
        <w:t xml:space="preserve">Policies that protect and promote travel—from improvements to our roads and airports, to safely keeping America’s doors open </w:t>
      </w:r>
      <w:r w:rsidR="009828C9">
        <w:rPr>
          <w:rFonts w:ascii="Arial" w:hAnsi="Arial" w:cs="Arial"/>
        </w:rPr>
        <w:t>and welcoming to</w:t>
      </w:r>
      <w:r w:rsidRPr="000964FF">
        <w:rPr>
          <w:rFonts w:ascii="Arial" w:hAnsi="Arial" w:cs="Arial"/>
        </w:rPr>
        <w:t xml:space="preserve"> international visitors—are </w:t>
      </w:r>
      <w:r w:rsidRPr="000964FF">
        <w:rPr>
          <w:rFonts w:ascii="Arial" w:hAnsi="Arial" w:cs="Arial"/>
        </w:rPr>
        <w:lastRenderedPageBreak/>
        <w:t xml:space="preserve">necessary for the health of our country. It’s our country’s </w:t>
      </w:r>
      <w:hyperlink r:id="rId10" w:history="1">
        <w:r w:rsidRPr="000964FF">
          <w:rPr>
            <w:rStyle w:val="Hyperlink"/>
            <w:rFonts w:ascii="Arial" w:hAnsi="Arial" w:cs="Arial"/>
          </w:rPr>
          <w:t>top service export</w:t>
        </w:r>
      </w:hyperlink>
      <w:r w:rsidR="000031EA">
        <w:rPr>
          <w:rFonts w:ascii="Arial" w:hAnsi="Arial" w:cs="Arial"/>
        </w:rPr>
        <w:t>, generating $2.4</w:t>
      </w:r>
      <w:r w:rsidRPr="000964FF">
        <w:rPr>
          <w:rFonts w:ascii="Arial" w:hAnsi="Arial" w:cs="Arial"/>
        </w:rPr>
        <w:t xml:space="preserve"> trillion in economic output each year. </w:t>
      </w:r>
    </w:p>
    <w:p w14:paraId="20A74F04" w14:textId="77777777" w:rsidR="00F317AB" w:rsidRPr="000964FF" w:rsidRDefault="00F317AB" w:rsidP="00F317AB">
      <w:pPr>
        <w:rPr>
          <w:rFonts w:ascii="Arial" w:hAnsi="Arial" w:cs="Arial"/>
        </w:rPr>
      </w:pPr>
    </w:p>
    <w:p w14:paraId="7974C51E" w14:textId="77777777" w:rsidR="000031EA" w:rsidRPr="00001854" w:rsidRDefault="00F317AB" w:rsidP="000031EA">
      <w:pPr>
        <w:rPr>
          <w:rFonts w:ascii="Times New Roman" w:eastAsia="Times New Roman" w:hAnsi="Times New Roman" w:cs="Times New Roman"/>
        </w:rPr>
      </w:pPr>
      <w:r w:rsidRPr="000964FF">
        <w:rPr>
          <w:rFonts w:ascii="Arial" w:hAnsi="Arial" w:cs="Arial"/>
        </w:rPr>
        <w:t xml:space="preserve">One in nine Americans depend on </w:t>
      </w:r>
      <w:r w:rsidR="00EB38BF" w:rsidRPr="000964FF">
        <w:rPr>
          <w:rFonts w:ascii="Arial" w:hAnsi="Arial" w:cs="Arial"/>
        </w:rPr>
        <w:t xml:space="preserve">a </w:t>
      </w:r>
      <w:r w:rsidRPr="000964FF">
        <w:rPr>
          <w:rFonts w:ascii="Arial" w:hAnsi="Arial" w:cs="Arial"/>
        </w:rPr>
        <w:t>healthy travel</w:t>
      </w:r>
      <w:r w:rsidR="00EB38BF" w:rsidRPr="000964FF">
        <w:rPr>
          <w:rFonts w:ascii="Arial" w:hAnsi="Arial" w:cs="Arial"/>
        </w:rPr>
        <w:t xml:space="preserve"> industry</w:t>
      </w:r>
      <w:r w:rsidRPr="000964FF">
        <w:rPr>
          <w:rFonts w:ascii="Arial" w:hAnsi="Arial" w:cs="Arial"/>
        </w:rPr>
        <w:t xml:space="preserve"> for their employment—and it’s not just those directly working in the travel industry either</w:t>
      </w:r>
      <w:r w:rsidRPr="000031EA">
        <w:rPr>
          <w:rFonts w:ascii="Arial" w:hAnsi="Arial" w:cs="Arial"/>
        </w:rPr>
        <w:t xml:space="preserve">. </w:t>
      </w:r>
      <w:r w:rsidR="000031EA" w:rsidRPr="00001854">
        <w:rPr>
          <w:rFonts w:ascii="Arial" w:eastAsia="Times New Roman" w:hAnsi="Arial" w:cs="Arial"/>
          <w:color w:val="000000"/>
        </w:rPr>
        <w:t>In 2017, travel generated $75.6 billion in state and local tax revenue, more than enough to pay all state and local police and fire fighters, or 1.25 million public school teachers (preschool and k—12) across the U.S.</w:t>
      </w:r>
    </w:p>
    <w:p w14:paraId="39FADB1F" w14:textId="42D8279F" w:rsidR="00F317AB" w:rsidRPr="000964FF" w:rsidRDefault="00F317AB" w:rsidP="00F317AB">
      <w:pPr>
        <w:rPr>
          <w:rFonts w:ascii="Arial" w:hAnsi="Arial" w:cs="Arial"/>
        </w:rPr>
      </w:pPr>
    </w:p>
    <w:p w14:paraId="2649FFDF" w14:textId="7529B2D0" w:rsidR="00F317AB" w:rsidRPr="000964FF" w:rsidRDefault="00F317AB" w:rsidP="00E62AA1">
      <w:pPr>
        <w:rPr>
          <w:rFonts w:ascii="Arial" w:hAnsi="Arial" w:cs="Arial"/>
        </w:rPr>
      </w:pPr>
      <w:r w:rsidRPr="000964FF">
        <w:rPr>
          <w:rFonts w:ascii="Arial" w:hAnsi="Arial" w:cs="Arial"/>
        </w:rPr>
        <w:t>Those economic benefits aren’t just isolated to</w:t>
      </w:r>
      <w:r w:rsidR="00A76326" w:rsidRPr="000964FF">
        <w:rPr>
          <w:rFonts w:ascii="Arial" w:hAnsi="Arial" w:cs="Arial"/>
        </w:rPr>
        <w:t xml:space="preserve"> top tourism hubs like New York City,</w:t>
      </w:r>
      <w:r w:rsidRPr="000964FF">
        <w:rPr>
          <w:rFonts w:ascii="Arial" w:hAnsi="Arial" w:cs="Arial"/>
        </w:rPr>
        <w:t xml:space="preserve"> Orlando and Las Vegas either—they ripple throughout communities nationwide.</w:t>
      </w:r>
      <w:r w:rsidR="00E62AA1" w:rsidRPr="000964FF">
        <w:rPr>
          <w:rFonts w:ascii="Arial" w:hAnsi="Arial" w:cs="Arial"/>
        </w:rPr>
        <w:t xml:space="preserve"> From the early days of </w:t>
      </w:r>
      <w:r w:rsidR="00E62AA1" w:rsidRPr="000964FF">
        <w:rPr>
          <w:rFonts w:ascii="Arial" w:hAnsi="Arial" w:cs="Arial"/>
          <w:color w:val="C00000"/>
        </w:rPr>
        <w:t>LOCAL ATTRACTION</w:t>
      </w:r>
      <w:r w:rsidR="00E62AA1" w:rsidRPr="000964FF">
        <w:rPr>
          <w:rFonts w:ascii="Arial" w:hAnsi="Arial" w:cs="Arial"/>
        </w:rPr>
        <w:t xml:space="preserve"> to today’s </w:t>
      </w:r>
      <w:r w:rsidR="00E62AA1" w:rsidRPr="000964FF">
        <w:rPr>
          <w:rFonts w:ascii="Arial" w:hAnsi="Arial" w:cs="Arial"/>
          <w:color w:val="C00000"/>
        </w:rPr>
        <w:t>UPDATED VERSION OF LOCAL ATTRACTION</w:t>
      </w:r>
      <w:r w:rsidR="00E62AA1" w:rsidRPr="000964FF">
        <w:rPr>
          <w:rFonts w:ascii="Arial" w:hAnsi="Arial" w:cs="Arial"/>
        </w:rPr>
        <w:t xml:space="preserve">, travel has meant </w:t>
      </w:r>
      <w:r w:rsidR="00E62AA1" w:rsidRPr="000964FF">
        <w:rPr>
          <w:rFonts w:ascii="Arial" w:hAnsi="Arial" w:cs="Arial"/>
          <w:color w:val="C00000"/>
        </w:rPr>
        <w:t>NUMBER OF JOBS</w:t>
      </w:r>
      <w:r w:rsidR="00EB38BF" w:rsidRPr="000964FF">
        <w:rPr>
          <w:rFonts w:ascii="Arial" w:hAnsi="Arial" w:cs="Arial"/>
          <w:color w:val="C00000"/>
        </w:rPr>
        <w:t xml:space="preserve"> </w:t>
      </w:r>
      <w:r w:rsidR="00EB38BF" w:rsidRPr="000964FF">
        <w:rPr>
          <w:rFonts w:ascii="Arial" w:hAnsi="Arial" w:cs="Arial"/>
          <w:color w:val="000000" w:themeColor="text1"/>
        </w:rPr>
        <w:t>and</w:t>
      </w:r>
      <w:r w:rsidR="00E62AA1" w:rsidRPr="000964FF">
        <w:rPr>
          <w:rFonts w:ascii="Arial" w:hAnsi="Arial" w:cs="Arial"/>
          <w:color w:val="C00000"/>
        </w:rPr>
        <w:t xml:space="preserve"> OTHER LOCAL ECONOMIC IMPACT NUMBERS</w:t>
      </w:r>
      <w:r w:rsidR="00E62AA1" w:rsidRPr="000964FF">
        <w:rPr>
          <w:rFonts w:ascii="Arial" w:hAnsi="Arial" w:cs="Arial"/>
          <w:color w:val="000000" w:themeColor="text1"/>
        </w:rPr>
        <w:t>.</w:t>
      </w:r>
      <w:r w:rsidR="00E62AA1" w:rsidRPr="000964FF">
        <w:rPr>
          <w:rFonts w:ascii="Arial" w:hAnsi="Arial" w:cs="Arial"/>
        </w:rPr>
        <w:t xml:space="preserve"> </w:t>
      </w:r>
      <w:r w:rsidRPr="000964FF">
        <w:rPr>
          <w:rFonts w:ascii="Arial" w:hAnsi="Arial" w:cs="Arial"/>
        </w:rPr>
        <w:t xml:space="preserve"> </w:t>
      </w:r>
    </w:p>
    <w:p w14:paraId="7FE9D723" w14:textId="77777777" w:rsidR="00F317AB" w:rsidRPr="000964FF" w:rsidRDefault="00F317AB" w:rsidP="00F317AB">
      <w:pPr>
        <w:rPr>
          <w:rFonts w:ascii="Arial" w:hAnsi="Arial" w:cs="Arial"/>
        </w:rPr>
      </w:pPr>
    </w:p>
    <w:p w14:paraId="48EF64B5" w14:textId="151F86A7" w:rsidR="00F317AB" w:rsidRPr="000964FF" w:rsidRDefault="00F317AB" w:rsidP="0040168D">
      <w:pPr>
        <w:rPr>
          <w:rFonts w:ascii="Arial" w:hAnsi="Arial" w:cs="Arial"/>
        </w:rPr>
      </w:pPr>
      <w:r w:rsidRPr="000964FF">
        <w:rPr>
          <w:rFonts w:ascii="Arial" w:hAnsi="Arial" w:cs="Arial"/>
        </w:rPr>
        <w:t xml:space="preserve">Given these extraordinary returns, it’s important that </w:t>
      </w:r>
      <w:r w:rsidR="00EB38BF" w:rsidRPr="000964FF">
        <w:rPr>
          <w:rFonts w:ascii="Arial" w:hAnsi="Arial" w:cs="Arial"/>
        </w:rPr>
        <w:t xml:space="preserve">our </w:t>
      </w:r>
      <w:r w:rsidRPr="000964FF">
        <w:rPr>
          <w:rFonts w:ascii="Arial" w:hAnsi="Arial" w:cs="Arial"/>
        </w:rPr>
        <w:t xml:space="preserve">elected leaders seek avenues to support and expand travel to and within the U.S., and right here in </w:t>
      </w:r>
      <w:r w:rsidRPr="000964FF">
        <w:rPr>
          <w:rFonts w:ascii="Arial" w:hAnsi="Arial" w:cs="Arial"/>
          <w:color w:val="C00000"/>
        </w:rPr>
        <w:t>CITY/STATE</w:t>
      </w:r>
      <w:r w:rsidRPr="000964FF">
        <w:rPr>
          <w:rFonts w:ascii="Arial" w:hAnsi="Arial" w:cs="Arial"/>
        </w:rPr>
        <w:t xml:space="preserve">. </w:t>
      </w:r>
      <w:r w:rsidR="0040168D" w:rsidRPr="000964FF">
        <w:rPr>
          <w:rFonts w:ascii="Arial" w:hAnsi="Arial" w:cs="Arial"/>
        </w:rPr>
        <w:t xml:space="preserve">Here’s how. </w:t>
      </w:r>
    </w:p>
    <w:p w14:paraId="718FB9E4" w14:textId="77777777" w:rsidR="00F317AB" w:rsidRPr="000964FF" w:rsidRDefault="00F317AB" w:rsidP="00F317AB">
      <w:pPr>
        <w:rPr>
          <w:rFonts w:ascii="Arial" w:hAnsi="Arial" w:cs="Arial"/>
        </w:rPr>
      </w:pPr>
    </w:p>
    <w:p w14:paraId="436B196B" w14:textId="15CDED72" w:rsidR="00F317AB" w:rsidRPr="000964FF" w:rsidRDefault="00F317AB" w:rsidP="00F317AB">
      <w:pPr>
        <w:rPr>
          <w:rFonts w:ascii="Arial" w:hAnsi="Arial" w:cs="Arial"/>
        </w:rPr>
      </w:pPr>
      <w:r w:rsidRPr="000964FF">
        <w:rPr>
          <w:rFonts w:ascii="Arial" w:hAnsi="Arial" w:cs="Arial"/>
        </w:rPr>
        <w:t xml:space="preserve">Modernizing our travel infrastructure, particularly our airports, is one critical step. Our country’s aviation system is one element of travel firmly stuck in the past—and not a single U.S. airport is ranked in the </w:t>
      </w:r>
      <w:hyperlink r:id="rId11" w:history="1">
        <w:r w:rsidRPr="000964FF">
          <w:rPr>
            <w:rStyle w:val="Hyperlink"/>
            <w:rFonts w:ascii="Arial" w:hAnsi="Arial" w:cs="Arial"/>
          </w:rPr>
          <w:t>top 25</w:t>
        </w:r>
      </w:hyperlink>
      <w:r w:rsidRPr="000964FF">
        <w:rPr>
          <w:rFonts w:ascii="Arial" w:hAnsi="Arial" w:cs="Arial"/>
        </w:rPr>
        <w:t xml:space="preserve"> in the world. This is partly due to the financing structure that funds improvement projects at major airports, which has not been altered since 2000. Reliable funding for our nation’s airports could modernize our World War II-era air traffic control system, make much-needed safety updates, and add gate space—which would spur competition among airlines by allowing more carrier options, improving prices and service for customers. </w:t>
      </w:r>
    </w:p>
    <w:p w14:paraId="423D801C" w14:textId="77777777" w:rsidR="00E62AA1" w:rsidRPr="000964FF" w:rsidRDefault="00E62AA1" w:rsidP="00F317AB">
      <w:pPr>
        <w:rPr>
          <w:rFonts w:ascii="Arial" w:hAnsi="Arial" w:cs="Arial"/>
        </w:rPr>
      </w:pPr>
    </w:p>
    <w:p w14:paraId="5CC86451" w14:textId="0430AB50" w:rsidR="00F03C1F" w:rsidRPr="000964FF" w:rsidRDefault="009828C9" w:rsidP="00F03C1F">
      <w:pPr>
        <w:rPr>
          <w:rFonts w:ascii="Arial" w:eastAsia="Times New Roman" w:hAnsi="Arial" w:cs="Arial"/>
          <w:color w:val="292929"/>
          <w:shd w:val="clear" w:color="auto" w:fill="FFFFFF"/>
          <w:lang w:eastAsia="zh-CN"/>
        </w:rPr>
      </w:pPr>
      <w:r>
        <w:rPr>
          <w:rFonts w:ascii="Arial" w:hAnsi="Arial" w:cs="Arial"/>
        </w:rPr>
        <w:t>Growing</w:t>
      </w:r>
      <w:r w:rsidR="00E62AA1" w:rsidRPr="000964FF">
        <w:rPr>
          <w:rFonts w:ascii="Arial" w:hAnsi="Arial" w:cs="Arial"/>
        </w:rPr>
        <w:t xml:space="preserve"> international visitation to the U.S. is also crucial to preserving the economic </w:t>
      </w:r>
      <w:r w:rsidR="00A76326" w:rsidRPr="000964FF">
        <w:rPr>
          <w:rFonts w:ascii="Arial" w:hAnsi="Arial" w:cs="Arial"/>
        </w:rPr>
        <w:t xml:space="preserve">engine </w:t>
      </w:r>
      <w:r w:rsidR="00E62AA1" w:rsidRPr="000964FF">
        <w:rPr>
          <w:rFonts w:ascii="Arial" w:hAnsi="Arial" w:cs="Arial"/>
        </w:rPr>
        <w:t xml:space="preserve">that is travel. </w:t>
      </w:r>
      <w:r w:rsidR="00F03C1F" w:rsidRPr="000964FF">
        <w:rPr>
          <w:rFonts w:ascii="Arial" w:eastAsia="Times New Roman" w:hAnsi="Arial" w:cs="Arial"/>
          <w:color w:val="292929"/>
          <w:shd w:val="clear" w:color="auto" w:fill="FFFFFF"/>
        </w:rPr>
        <w:t>Our country’s share of the competitive international travel market </w:t>
      </w:r>
      <w:hyperlink r:id="rId12" w:tgtFrame="_blank" w:history="1">
        <w:r w:rsidR="00F03C1F" w:rsidRPr="000964FF">
          <w:rPr>
            <w:rStyle w:val="Hyperlink"/>
            <w:rFonts w:ascii="Arial" w:eastAsia="Times New Roman" w:hAnsi="Arial" w:cs="Arial"/>
            <w:color w:val="0480C8"/>
            <w:u w:val="none"/>
            <w:shd w:val="clear" w:color="auto" w:fill="FFFFFF"/>
          </w:rPr>
          <w:t>is shrinking</w:t>
        </w:r>
      </w:hyperlink>
      <w:r w:rsidR="00F03C1F" w:rsidRPr="000964FF">
        <w:rPr>
          <w:rFonts w:ascii="Arial" w:eastAsia="Times New Roman" w:hAnsi="Arial" w:cs="Arial"/>
          <w:color w:val="292929"/>
          <w:shd w:val="clear" w:color="auto" w:fill="FFFFFF"/>
        </w:rPr>
        <w:t>, and has been since 2015. </w:t>
      </w:r>
      <w:r w:rsidR="00F03C1F" w:rsidRPr="000964FF">
        <w:rPr>
          <w:rFonts w:ascii="Arial" w:eastAsia="Times New Roman" w:hAnsi="Arial" w:cs="Arial"/>
          <w:color w:val="292929"/>
          <w:shd w:val="clear" w:color="auto" w:fill="FFFFFF"/>
          <w:lang w:eastAsia="zh-CN"/>
        </w:rPr>
        <w:t>Even with the current strength of the stock market and low unemployment, the U.S. economy </w:t>
      </w:r>
      <w:r w:rsidR="00F03C1F" w:rsidRPr="000964FF">
        <w:rPr>
          <w:rFonts w:ascii="Arial" w:eastAsia="Times New Roman" w:hAnsi="Arial" w:cs="Arial"/>
          <w:i/>
          <w:iCs/>
          <w:color w:val="292929"/>
          <w:shd w:val="clear" w:color="auto" w:fill="FFFFFF"/>
          <w:lang w:eastAsia="zh-CN"/>
        </w:rPr>
        <w:t>will </w:t>
      </w:r>
      <w:r w:rsidR="00F03C1F" w:rsidRPr="000964FF">
        <w:rPr>
          <w:rFonts w:ascii="Arial" w:eastAsia="Times New Roman" w:hAnsi="Arial" w:cs="Arial"/>
          <w:color w:val="292929"/>
          <w:shd w:val="clear" w:color="auto" w:fill="FFFFFF"/>
          <w:lang w:eastAsia="zh-CN"/>
        </w:rPr>
        <w:t>suffer unless we turn this trend around. Just a 1.7 percent drop in America’s international travel market share has already cost the U.S. economy four million additional visitors, $32.2 billion in additional spending at American businesses and—most importantly—100,000 additional jobs that could have been created if we had simply maintained our 2015 market share level as global travel volume grew.</w:t>
      </w:r>
      <w:r w:rsidRPr="009828C9">
        <w:rPr>
          <w:rFonts w:ascii="Arial" w:hAnsi="Arial" w:cs="Arial"/>
        </w:rPr>
        <w:t xml:space="preserve"> </w:t>
      </w:r>
      <w:r>
        <w:rPr>
          <w:rFonts w:ascii="Arial" w:hAnsi="Arial" w:cs="Arial"/>
        </w:rPr>
        <w:t xml:space="preserve">As an industry focused on welcoming visitors from all walks of life, we are uniquely positioned to help the administration with this goal. </w:t>
      </w:r>
    </w:p>
    <w:p w14:paraId="7187E506" w14:textId="77777777" w:rsidR="00F03C1F" w:rsidRPr="000964FF" w:rsidRDefault="00F03C1F" w:rsidP="00F03C1F">
      <w:pPr>
        <w:rPr>
          <w:rFonts w:ascii="Arial" w:eastAsia="Times New Roman" w:hAnsi="Arial" w:cs="Arial"/>
          <w:color w:val="292929"/>
          <w:shd w:val="clear" w:color="auto" w:fill="FFFFFF"/>
          <w:lang w:eastAsia="zh-CN"/>
        </w:rPr>
      </w:pPr>
    </w:p>
    <w:p w14:paraId="056A0434" w14:textId="16358C64" w:rsidR="00F03C1F" w:rsidRPr="000964FF" w:rsidRDefault="00F03C1F" w:rsidP="00F03C1F">
      <w:pPr>
        <w:rPr>
          <w:rFonts w:ascii="Arial" w:eastAsia="Times New Roman" w:hAnsi="Arial" w:cs="Arial"/>
          <w:color w:val="292929"/>
          <w:shd w:val="clear" w:color="auto" w:fill="FFFFFF"/>
          <w:lang w:eastAsia="zh-CN"/>
        </w:rPr>
      </w:pPr>
      <w:r w:rsidRPr="000964FF">
        <w:rPr>
          <w:rFonts w:ascii="Arial" w:eastAsia="Times New Roman" w:hAnsi="Arial" w:cs="Arial"/>
          <w:color w:val="292929"/>
          <w:shd w:val="clear" w:color="auto" w:fill="FFFFFF"/>
          <w:lang w:eastAsia="zh-CN"/>
        </w:rPr>
        <w:t xml:space="preserve">American business leaders across a variety of industries have taken notice of this trend, and continue to work with the administration through groups like the </w:t>
      </w:r>
      <w:hyperlink r:id="rId13" w:history="1">
        <w:r w:rsidRPr="000964FF">
          <w:rPr>
            <w:rStyle w:val="Hyperlink"/>
            <w:rFonts w:ascii="Arial" w:eastAsia="Times New Roman" w:hAnsi="Arial" w:cs="Arial"/>
            <w:shd w:val="clear" w:color="auto" w:fill="FFFFFF"/>
            <w:lang w:eastAsia="zh-CN"/>
          </w:rPr>
          <w:t>Visit U.S. Coalition</w:t>
        </w:r>
      </w:hyperlink>
      <w:r w:rsidR="0040168D" w:rsidRPr="000964FF">
        <w:rPr>
          <w:rFonts w:ascii="Arial" w:eastAsia="Times New Roman" w:hAnsi="Arial" w:cs="Arial"/>
          <w:color w:val="292929"/>
          <w:shd w:val="clear" w:color="auto" w:fill="FFFFFF"/>
          <w:lang w:eastAsia="zh-CN"/>
        </w:rPr>
        <w:t xml:space="preserve">, </w:t>
      </w:r>
      <w:r w:rsidR="0040168D" w:rsidRPr="000964FF">
        <w:rPr>
          <w:rFonts w:ascii="Arial" w:eastAsia="Times New Roman" w:hAnsi="Arial" w:cs="Arial"/>
          <w:color w:val="292929"/>
          <w:shd w:val="clear" w:color="auto" w:fill="FFFFFF"/>
          <w:lang w:eastAsia="zh-CN"/>
        </w:rPr>
        <w:lastRenderedPageBreak/>
        <w:t xml:space="preserve">which seek to emphasize that the U.S. can be the most secure </w:t>
      </w:r>
      <w:r w:rsidR="0040168D" w:rsidRPr="000964FF">
        <w:rPr>
          <w:rFonts w:ascii="Arial" w:eastAsia="Times New Roman" w:hAnsi="Arial" w:cs="Arial"/>
          <w:i/>
          <w:iCs/>
          <w:color w:val="292929"/>
          <w:shd w:val="clear" w:color="auto" w:fill="FFFFFF"/>
          <w:lang w:eastAsia="zh-CN"/>
        </w:rPr>
        <w:t xml:space="preserve">and </w:t>
      </w:r>
      <w:r w:rsidR="0040168D" w:rsidRPr="000964FF">
        <w:rPr>
          <w:rFonts w:ascii="Arial" w:eastAsia="Times New Roman" w:hAnsi="Arial" w:cs="Arial"/>
          <w:color w:val="292929"/>
          <w:shd w:val="clear" w:color="auto" w:fill="FFFFFF"/>
          <w:lang w:eastAsia="zh-CN"/>
        </w:rPr>
        <w:t xml:space="preserve">most welcoming country in the world for international visitors. </w:t>
      </w:r>
    </w:p>
    <w:p w14:paraId="688A5A78" w14:textId="77777777" w:rsidR="0040168D" w:rsidRPr="000964FF" w:rsidRDefault="0040168D" w:rsidP="00F03C1F">
      <w:pPr>
        <w:rPr>
          <w:rFonts w:ascii="Arial" w:eastAsia="Times New Roman" w:hAnsi="Arial" w:cs="Arial"/>
          <w:color w:val="292929"/>
          <w:shd w:val="clear" w:color="auto" w:fill="FFFFFF"/>
          <w:lang w:eastAsia="zh-CN"/>
        </w:rPr>
      </w:pPr>
    </w:p>
    <w:p w14:paraId="1EBD9A04" w14:textId="0EF63D20" w:rsidR="0040168D" w:rsidRPr="000964FF" w:rsidRDefault="0040168D" w:rsidP="0040168D">
      <w:pPr>
        <w:rPr>
          <w:rFonts w:ascii="Arial" w:hAnsi="Arial" w:cs="Arial"/>
        </w:rPr>
      </w:pPr>
      <w:r w:rsidRPr="000964FF">
        <w:rPr>
          <w:rFonts w:ascii="Arial" w:hAnsi="Arial" w:cs="Arial"/>
        </w:rPr>
        <w:t xml:space="preserve">We are also in position to boost travel’s effect on our lives and the </w:t>
      </w:r>
      <w:r w:rsidRPr="000964FF">
        <w:rPr>
          <w:rFonts w:ascii="Arial" w:hAnsi="Arial" w:cs="Arial"/>
          <w:color w:val="C00000"/>
        </w:rPr>
        <w:t>AREA</w:t>
      </w:r>
      <w:r w:rsidRPr="000964FF">
        <w:rPr>
          <w:rFonts w:ascii="Arial" w:hAnsi="Arial" w:cs="Arial"/>
        </w:rPr>
        <w:t xml:space="preserve"> economy by encouraging the American workforce to use their earned time off to travel and see our great country. The U.S. is well on its way to becoming a “no vacation nation,” with a 20 percent decline in vacation days used since the year 2000. Many workers cite a lack of encouragement from employers and a work culture emphasizing productivity above balance. This lifestyle has consequences for our </w:t>
      </w:r>
      <w:hyperlink r:id="rId14" w:history="1">
        <w:r w:rsidRPr="000964FF">
          <w:rPr>
            <w:rStyle w:val="Hyperlink"/>
            <w:rFonts w:ascii="Arial" w:hAnsi="Arial" w:cs="Arial"/>
          </w:rPr>
          <w:t>health</w:t>
        </w:r>
      </w:hyperlink>
      <w:r w:rsidRPr="000964FF">
        <w:rPr>
          <w:rFonts w:ascii="Arial" w:hAnsi="Arial" w:cs="Arial"/>
        </w:rPr>
        <w:t xml:space="preserve">, our </w:t>
      </w:r>
      <w:hyperlink r:id="rId15" w:history="1">
        <w:r w:rsidRPr="000964FF">
          <w:rPr>
            <w:rStyle w:val="Hyperlink"/>
            <w:rFonts w:ascii="Arial" w:hAnsi="Arial" w:cs="Arial"/>
          </w:rPr>
          <w:t>families</w:t>
        </w:r>
      </w:hyperlink>
      <w:r w:rsidRPr="000964FF">
        <w:rPr>
          <w:rFonts w:ascii="Arial" w:hAnsi="Arial" w:cs="Arial"/>
        </w:rPr>
        <w:t xml:space="preserve">, our </w:t>
      </w:r>
      <w:hyperlink r:id="rId16" w:history="1">
        <w:r w:rsidRPr="000964FF">
          <w:rPr>
            <w:rStyle w:val="Hyperlink"/>
            <w:rFonts w:ascii="Arial" w:hAnsi="Arial" w:cs="Arial"/>
          </w:rPr>
          <w:t>relationships</w:t>
        </w:r>
      </w:hyperlink>
      <w:r w:rsidRPr="000964FF">
        <w:rPr>
          <w:rFonts w:ascii="Arial" w:hAnsi="Arial" w:cs="Arial"/>
        </w:rPr>
        <w:t xml:space="preserve"> and our </w:t>
      </w:r>
      <w:hyperlink r:id="rId17" w:history="1">
        <w:r w:rsidRPr="000964FF">
          <w:rPr>
            <w:rStyle w:val="Hyperlink"/>
            <w:rFonts w:ascii="Arial" w:hAnsi="Arial" w:cs="Arial"/>
          </w:rPr>
          <w:t>work performance</w:t>
        </w:r>
      </w:hyperlink>
      <w:r w:rsidRPr="000964FF">
        <w:rPr>
          <w:rFonts w:ascii="Arial" w:hAnsi="Arial" w:cs="Arial"/>
        </w:rPr>
        <w:t xml:space="preserve">—and local employers can do their part to change this dynamic at work. </w:t>
      </w:r>
    </w:p>
    <w:p w14:paraId="59BBE3DE" w14:textId="77777777" w:rsidR="0040168D" w:rsidRPr="000964FF" w:rsidRDefault="0040168D" w:rsidP="00F03C1F">
      <w:pPr>
        <w:rPr>
          <w:rFonts w:ascii="Arial" w:eastAsia="Times New Roman" w:hAnsi="Arial" w:cs="Arial"/>
          <w:color w:val="292929"/>
          <w:shd w:val="clear" w:color="auto" w:fill="FFFFFF"/>
          <w:lang w:eastAsia="zh-CN"/>
        </w:rPr>
      </w:pPr>
    </w:p>
    <w:p w14:paraId="5F9DFDF9" w14:textId="0D1B6F9B" w:rsidR="0040168D" w:rsidRPr="000964FF" w:rsidRDefault="0040168D" w:rsidP="0040168D">
      <w:pPr>
        <w:rPr>
          <w:rFonts w:ascii="Arial" w:hAnsi="Arial" w:cs="Arial"/>
        </w:rPr>
      </w:pPr>
      <w:r w:rsidRPr="000964FF">
        <w:rPr>
          <w:rFonts w:ascii="Arial" w:hAnsi="Arial" w:cs="Arial"/>
        </w:rPr>
        <w:t xml:space="preserve">Travel makes a difference in our communities and lives every day—and has done so for </w:t>
      </w:r>
      <w:r w:rsidR="00A76326" w:rsidRPr="000964FF">
        <w:rPr>
          <w:rFonts w:ascii="Arial" w:hAnsi="Arial" w:cs="Arial"/>
        </w:rPr>
        <w:t>years</w:t>
      </w:r>
      <w:r w:rsidR="00EB38BF" w:rsidRPr="000964FF">
        <w:rPr>
          <w:rFonts w:ascii="Arial" w:hAnsi="Arial" w:cs="Arial"/>
        </w:rPr>
        <w:t xml:space="preserve"> in </w:t>
      </w:r>
      <w:r w:rsidRPr="000964FF">
        <w:rPr>
          <w:rFonts w:ascii="Arial" w:hAnsi="Arial" w:cs="Arial"/>
          <w:color w:val="C00000"/>
        </w:rPr>
        <w:t>CITY/STATE</w:t>
      </w:r>
      <w:r w:rsidR="00A76326" w:rsidRPr="000964FF">
        <w:rPr>
          <w:rFonts w:ascii="Arial" w:hAnsi="Arial" w:cs="Arial"/>
        </w:rPr>
        <w:t xml:space="preserve">. </w:t>
      </w:r>
      <w:r w:rsidRPr="000964FF">
        <w:rPr>
          <w:rFonts w:ascii="Arial" w:hAnsi="Arial" w:cs="Arial"/>
        </w:rPr>
        <w:t xml:space="preserve"> </w:t>
      </w:r>
    </w:p>
    <w:p w14:paraId="1821B15D" w14:textId="77777777" w:rsidR="0040168D" w:rsidRPr="000964FF" w:rsidRDefault="0040168D" w:rsidP="00F03C1F">
      <w:pPr>
        <w:rPr>
          <w:rFonts w:ascii="Arial" w:eastAsia="Times New Roman" w:hAnsi="Arial" w:cs="Arial"/>
          <w:lang w:eastAsia="zh-CN"/>
        </w:rPr>
      </w:pPr>
    </w:p>
    <w:p w14:paraId="5F9B03A5" w14:textId="77777777" w:rsidR="00F03C1F" w:rsidRPr="000964FF" w:rsidRDefault="00F03C1F" w:rsidP="00F03C1F">
      <w:pPr>
        <w:rPr>
          <w:rFonts w:ascii="Arial" w:eastAsia="Times New Roman" w:hAnsi="Arial" w:cs="Arial"/>
          <w:lang w:eastAsia="zh-CN"/>
        </w:rPr>
      </w:pPr>
    </w:p>
    <w:p w14:paraId="4C6884BE" w14:textId="23B995BB" w:rsidR="00E62AA1" w:rsidRPr="000964FF" w:rsidRDefault="00E62AA1" w:rsidP="00F317AB">
      <w:pPr>
        <w:rPr>
          <w:rFonts w:ascii="Arial" w:hAnsi="Arial" w:cs="Arial"/>
        </w:rPr>
      </w:pPr>
    </w:p>
    <w:p w14:paraId="31DB4176" w14:textId="77777777" w:rsidR="00F317AB" w:rsidRPr="000964FF" w:rsidRDefault="00F317AB" w:rsidP="00F317AB">
      <w:pPr>
        <w:rPr>
          <w:rFonts w:ascii="Arial" w:hAnsi="Arial" w:cs="Arial"/>
        </w:rPr>
      </w:pPr>
    </w:p>
    <w:p w14:paraId="266104F8" w14:textId="77777777" w:rsidR="00290177" w:rsidRPr="000964FF" w:rsidRDefault="00290177">
      <w:pPr>
        <w:rPr>
          <w:rFonts w:ascii="Arial" w:hAnsi="Arial" w:cs="Arial"/>
          <w:b/>
          <w:bCs/>
        </w:rPr>
      </w:pPr>
    </w:p>
    <w:sectPr w:rsidR="00290177" w:rsidRPr="000964FF" w:rsidSect="009C0923">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DFFCA" w14:textId="77777777" w:rsidR="0099608A" w:rsidRDefault="0099608A" w:rsidP="00A76326">
      <w:r>
        <w:separator/>
      </w:r>
    </w:p>
  </w:endnote>
  <w:endnote w:type="continuationSeparator" w:id="0">
    <w:p w14:paraId="0C909335" w14:textId="77777777" w:rsidR="0099608A" w:rsidRDefault="0099608A" w:rsidP="00A7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D3DB2" w14:textId="77777777" w:rsidR="0099608A" w:rsidRDefault="0099608A" w:rsidP="00A76326">
      <w:r>
        <w:separator/>
      </w:r>
    </w:p>
  </w:footnote>
  <w:footnote w:type="continuationSeparator" w:id="0">
    <w:p w14:paraId="6679075B" w14:textId="77777777" w:rsidR="0099608A" w:rsidRDefault="0099608A" w:rsidP="00A76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CC7A0" w14:textId="4194FFBE" w:rsidR="00A76326" w:rsidRDefault="00A76326" w:rsidP="00A76326">
    <w:pPr>
      <w:pStyle w:val="Header"/>
      <w:jc w:val="center"/>
    </w:pPr>
    <w:r>
      <w:rPr>
        <w:noProof/>
      </w:rPr>
      <w:drawing>
        <wp:inline distT="0" distB="0" distL="0" distR="0" wp14:anchorId="25BEE008" wp14:editId="28074F97">
          <wp:extent cx="1541568" cy="1143000"/>
          <wp:effectExtent l="0" t="0" r="8255" b="0"/>
          <wp:docPr id="1" name="Picture 1" descr="../../../../../../Downloads/NTTW-2018-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NTTW-2018-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568" cy="1143000"/>
                  </a:xfrm>
                  <a:prstGeom prst="rect">
                    <a:avLst/>
                  </a:prstGeom>
                  <a:noFill/>
                  <a:ln>
                    <a:noFill/>
                  </a:ln>
                </pic:spPr>
              </pic:pic>
            </a:graphicData>
          </a:graphic>
        </wp:inline>
      </w:drawing>
    </w:r>
  </w:p>
  <w:p w14:paraId="3D1D6ED0" w14:textId="77777777" w:rsidR="00EB38BF" w:rsidRDefault="00EB38BF" w:rsidP="00A7632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77"/>
    <w:rsid w:val="00002A3A"/>
    <w:rsid w:val="000031EA"/>
    <w:rsid w:val="00014469"/>
    <w:rsid w:val="000362BF"/>
    <w:rsid w:val="000964FF"/>
    <w:rsid w:val="00216123"/>
    <w:rsid w:val="00290177"/>
    <w:rsid w:val="00391D29"/>
    <w:rsid w:val="00391E0E"/>
    <w:rsid w:val="003D542C"/>
    <w:rsid w:val="0040168D"/>
    <w:rsid w:val="00447A2D"/>
    <w:rsid w:val="005874FE"/>
    <w:rsid w:val="005B3EA1"/>
    <w:rsid w:val="0069672D"/>
    <w:rsid w:val="007B76B8"/>
    <w:rsid w:val="009828C9"/>
    <w:rsid w:val="0099608A"/>
    <w:rsid w:val="009C0923"/>
    <w:rsid w:val="009E5D62"/>
    <w:rsid w:val="00A76326"/>
    <w:rsid w:val="00B13B5E"/>
    <w:rsid w:val="00C7621D"/>
    <w:rsid w:val="00D463C6"/>
    <w:rsid w:val="00DD2314"/>
    <w:rsid w:val="00E6171E"/>
    <w:rsid w:val="00E62AA1"/>
    <w:rsid w:val="00EB38BF"/>
    <w:rsid w:val="00EC279A"/>
    <w:rsid w:val="00F03C1F"/>
    <w:rsid w:val="00F3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FC7D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7AB"/>
    <w:rPr>
      <w:color w:val="0563C1" w:themeColor="hyperlink"/>
      <w:u w:val="single"/>
    </w:rPr>
  </w:style>
  <w:style w:type="character" w:styleId="Emphasis">
    <w:name w:val="Emphasis"/>
    <w:basedOn w:val="DefaultParagraphFont"/>
    <w:uiPriority w:val="20"/>
    <w:qFormat/>
    <w:rsid w:val="00F03C1F"/>
    <w:rPr>
      <w:i/>
      <w:iCs/>
    </w:rPr>
  </w:style>
  <w:style w:type="paragraph" w:styleId="Header">
    <w:name w:val="header"/>
    <w:basedOn w:val="Normal"/>
    <w:link w:val="HeaderChar"/>
    <w:uiPriority w:val="99"/>
    <w:unhideWhenUsed/>
    <w:rsid w:val="00A76326"/>
    <w:pPr>
      <w:tabs>
        <w:tab w:val="center" w:pos="4680"/>
        <w:tab w:val="right" w:pos="9360"/>
      </w:tabs>
    </w:pPr>
  </w:style>
  <w:style w:type="character" w:customStyle="1" w:styleId="HeaderChar">
    <w:name w:val="Header Char"/>
    <w:basedOn w:val="DefaultParagraphFont"/>
    <w:link w:val="Header"/>
    <w:uiPriority w:val="99"/>
    <w:rsid w:val="00A76326"/>
  </w:style>
  <w:style w:type="paragraph" w:styleId="Footer">
    <w:name w:val="footer"/>
    <w:basedOn w:val="Normal"/>
    <w:link w:val="FooterChar"/>
    <w:uiPriority w:val="99"/>
    <w:unhideWhenUsed/>
    <w:rsid w:val="00A76326"/>
    <w:pPr>
      <w:tabs>
        <w:tab w:val="center" w:pos="4680"/>
        <w:tab w:val="right" w:pos="9360"/>
      </w:tabs>
    </w:pPr>
  </w:style>
  <w:style w:type="character" w:customStyle="1" w:styleId="FooterChar">
    <w:name w:val="Footer Char"/>
    <w:basedOn w:val="DefaultParagraphFont"/>
    <w:link w:val="Footer"/>
    <w:uiPriority w:val="99"/>
    <w:rsid w:val="00A76326"/>
  </w:style>
  <w:style w:type="character" w:styleId="CommentReference">
    <w:name w:val="annotation reference"/>
    <w:basedOn w:val="DefaultParagraphFont"/>
    <w:uiPriority w:val="99"/>
    <w:semiHidden/>
    <w:unhideWhenUsed/>
    <w:rsid w:val="00A76326"/>
    <w:rPr>
      <w:sz w:val="18"/>
      <w:szCs w:val="18"/>
    </w:rPr>
  </w:style>
  <w:style w:type="paragraph" w:styleId="CommentText">
    <w:name w:val="annotation text"/>
    <w:basedOn w:val="Normal"/>
    <w:link w:val="CommentTextChar"/>
    <w:uiPriority w:val="99"/>
    <w:semiHidden/>
    <w:unhideWhenUsed/>
    <w:rsid w:val="00A76326"/>
  </w:style>
  <w:style w:type="character" w:customStyle="1" w:styleId="CommentTextChar">
    <w:name w:val="Comment Text Char"/>
    <w:basedOn w:val="DefaultParagraphFont"/>
    <w:link w:val="CommentText"/>
    <w:uiPriority w:val="99"/>
    <w:semiHidden/>
    <w:rsid w:val="00A76326"/>
  </w:style>
  <w:style w:type="paragraph" w:styleId="CommentSubject">
    <w:name w:val="annotation subject"/>
    <w:basedOn w:val="CommentText"/>
    <w:next w:val="CommentText"/>
    <w:link w:val="CommentSubjectChar"/>
    <w:uiPriority w:val="99"/>
    <w:semiHidden/>
    <w:unhideWhenUsed/>
    <w:rsid w:val="00A76326"/>
    <w:rPr>
      <w:b/>
      <w:bCs/>
      <w:sz w:val="20"/>
      <w:szCs w:val="20"/>
    </w:rPr>
  </w:style>
  <w:style w:type="character" w:customStyle="1" w:styleId="CommentSubjectChar">
    <w:name w:val="Comment Subject Char"/>
    <w:basedOn w:val="CommentTextChar"/>
    <w:link w:val="CommentSubject"/>
    <w:uiPriority w:val="99"/>
    <w:semiHidden/>
    <w:rsid w:val="00A76326"/>
    <w:rPr>
      <w:b/>
      <w:bCs/>
      <w:sz w:val="20"/>
      <w:szCs w:val="20"/>
    </w:rPr>
  </w:style>
  <w:style w:type="paragraph" w:styleId="BalloonText">
    <w:name w:val="Balloon Text"/>
    <w:basedOn w:val="Normal"/>
    <w:link w:val="BalloonTextChar"/>
    <w:uiPriority w:val="99"/>
    <w:semiHidden/>
    <w:unhideWhenUsed/>
    <w:rsid w:val="00A763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632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617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23707">
      <w:bodyDiv w:val="1"/>
      <w:marLeft w:val="0"/>
      <w:marRight w:val="0"/>
      <w:marTop w:val="0"/>
      <w:marBottom w:val="0"/>
      <w:divBdr>
        <w:top w:val="none" w:sz="0" w:space="0" w:color="auto"/>
        <w:left w:val="none" w:sz="0" w:space="0" w:color="auto"/>
        <w:bottom w:val="none" w:sz="0" w:space="0" w:color="auto"/>
        <w:right w:val="none" w:sz="0" w:space="0" w:color="auto"/>
      </w:divBdr>
    </w:div>
    <w:div w:id="21139339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travel.org/answersheet" TargetMode="External"/><Relationship Id="rId13" Type="http://schemas.openxmlformats.org/officeDocument/2006/relationships/hyperlink" Target="https://www.visituscoalition.com/"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ustravel.org/research/travel-economic-impact-calculator-teic" TargetMode="External"/><Relationship Id="rId12" Type="http://schemas.openxmlformats.org/officeDocument/2006/relationships/hyperlink" Target="https://www.ustravel.org/press/spending-int%E2%80%99l-visitors-sharply-down-2017-us-gov-data-shows" TargetMode="External"/><Relationship Id="rId17" Type="http://schemas.openxmlformats.org/officeDocument/2006/relationships/hyperlink" Target="http://www.projecttimeoff.com/research/mind-of-manager" TargetMode="External"/><Relationship Id="rId2" Type="http://schemas.openxmlformats.org/officeDocument/2006/relationships/settings" Target="settings.xml"/><Relationship Id="rId16" Type="http://schemas.openxmlformats.org/officeDocument/2006/relationships/hyperlink" Target="http://www.projecttimeoff.com/research/work-martyrs-affair-how-americas-lost-week-quietly-threatens-our-relationship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stravel.org/economic-impact" TargetMode="External"/><Relationship Id="rId11" Type="http://schemas.openxmlformats.org/officeDocument/2006/relationships/hyperlink" Target="http://www.worldairportawards.com/awards/world_airport_rating.html" TargetMode="External"/><Relationship Id="rId5" Type="http://schemas.openxmlformats.org/officeDocument/2006/relationships/endnotes" Target="endnotes.xml"/><Relationship Id="rId15" Type="http://schemas.openxmlformats.org/officeDocument/2006/relationships/hyperlink" Target="http://www.projecttimeoff.com/research/work-martyrs-children" TargetMode="External"/><Relationship Id="rId10" Type="http://schemas.openxmlformats.org/officeDocument/2006/relationships/hyperlink" Target="https://www.ustravel.org/system/files/media_root/document/Research_Fact-Sheet_International-Inbound.pd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stravel.org/events/national-travel-and-tourism-week" TargetMode="External"/><Relationship Id="rId14" Type="http://schemas.openxmlformats.org/officeDocument/2006/relationships/hyperlink" Target="http://www.projecttimeoff.com/research/numerous-health-studies-prove-time-good-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Flocken</dc:creator>
  <cp:keywords/>
  <dc:description/>
  <cp:lastModifiedBy>Caroline Campbell</cp:lastModifiedBy>
  <cp:revision>2</cp:revision>
  <dcterms:created xsi:type="dcterms:W3CDTF">2018-04-13T13:56:00Z</dcterms:created>
  <dcterms:modified xsi:type="dcterms:W3CDTF">2018-04-13T13:56:00Z</dcterms:modified>
</cp:coreProperties>
</file>